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EA" w:rsidRPr="00B60CEA" w:rsidRDefault="00B60CEA" w:rsidP="00B60CEA">
      <w:pPr>
        <w:ind w:right="3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</w:p>
    <w:p w:rsidR="00B60CEA" w:rsidRPr="00B60CEA" w:rsidRDefault="00B60CEA" w:rsidP="00B60CEA">
      <w:pPr>
        <w:ind w:right="3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right="3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left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ЗАКОН</w:t>
      </w:r>
    </w:p>
    <w:p w:rsidR="00B60CEA" w:rsidRPr="00B60CEA" w:rsidRDefault="00B60CEA" w:rsidP="00B60CEA">
      <w:pPr>
        <w:ind w:left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УДМУРТСКОЙ РЕСПУБЛИКИ</w:t>
      </w:r>
    </w:p>
    <w:p w:rsidR="00B60CEA" w:rsidRPr="00B60CEA" w:rsidRDefault="00B60CEA" w:rsidP="00B60CEA">
      <w:pPr>
        <w:ind w:left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left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keepNext/>
        <w:keepLines/>
        <w:ind w:left="9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0"/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 развитии личных подсобных хозяйств на территории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Удмуртской Республики</w:t>
      </w:r>
      <w:bookmarkEnd w:id="0"/>
    </w:p>
    <w:p w:rsidR="00B60CEA" w:rsidRPr="00B60CEA" w:rsidRDefault="00B60CEA" w:rsidP="00B60CEA">
      <w:pPr>
        <w:keepNext/>
        <w:keepLines/>
        <w:ind w:left="9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keepNext/>
        <w:keepLines/>
        <w:ind w:left="9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Государственным Советом</w:t>
      </w:r>
    </w:p>
    <w:p w:rsidR="00B60CEA" w:rsidRPr="00B60CEA" w:rsidRDefault="00B60CEA" w:rsidP="00B60CEA">
      <w:pPr>
        <w:tabs>
          <w:tab w:val="left" w:pos="6255"/>
          <w:tab w:val="left" w:leader="underscore" w:pos="6817"/>
          <w:tab w:val="left" w:leader="underscore" w:pos="8146"/>
          <w:tab w:val="left" w:pos="9356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Удмуртской Республики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»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2021 года</w:t>
      </w:r>
    </w:p>
    <w:p w:rsidR="00B60CEA" w:rsidRPr="00B60CEA" w:rsidRDefault="00B60CEA" w:rsidP="00B60CEA">
      <w:pPr>
        <w:tabs>
          <w:tab w:val="left" w:pos="6255"/>
          <w:tab w:val="left" w:leader="underscore" w:pos="6817"/>
          <w:tab w:val="left" w:leader="underscore" w:pos="8146"/>
          <w:tab w:val="left" w:pos="9356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tabs>
          <w:tab w:val="left" w:pos="6255"/>
          <w:tab w:val="left" w:leader="underscore" w:pos="6817"/>
          <w:tab w:val="left" w:leader="underscore" w:pos="8146"/>
          <w:tab w:val="left" w:pos="9356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left="20"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hAnsi="Times New Roman" w:cs="Times New Roman"/>
          <w:color w:val="auto"/>
          <w:sz w:val="28"/>
          <w:szCs w:val="28"/>
        </w:rPr>
        <w:t>Статья 1.</w:t>
      </w:r>
      <w:r w:rsidRPr="00B60C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Предмет регулирования настоящего Закона</w:t>
      </w:r>
    </w:p>
    <w:p w:rsidR="00B60CEA" w:rsidRPr="00B60CEA" w:rsidRDefault="00B60CEA" w:rsidP="00B60CEA">
      <w:pPr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20" w:firstLine="54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Закон в соответствии с Федеральным законом от 07 июля 2003 года № 112-ФЗ «О личном подсобном хозяйстве» (далее - Федеральный закон «О личном подсобном хозяйстве») </w:t>
      </w:r>
      <w:r w:rsidRPr="00B60CE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определяет основные задачи </w:t>
      </w:r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поддержки личных подсобных хозяйств на территории </w:t>
      </w:r>
      <w:r w:rsidRPr="00B60CE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Удмуртской Республики, определяет полномочия органов государственной власти и участие органов местного самоуправления</w:t>
      </w:r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0CE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Удмуртской Республики</w:t>
      </w:r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государственной поддержки личных подсобных хозяйств, а также меры государственной поддержки</w:t>
      </w:r>
      <w:proofErr w:type="gramEnd"/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 личных подсобных хозяйств на территории </w:t>
      </w:r>
      <w:r w:rsidRPr="00B60CE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Удмуртской Республики</w:t>
      </w:r>
      <w:r w:rsidRPr="00B60C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60CEA" w:rsidRPr="00B60CEA" w:rsidRDefault="00B60CEA" w:rsidP="00B60CEA">
      <w:pPr>
        <w:numPr>
          <w:ilvl w:val="0"/>
          <w:numId w:val="13"/>
        </w:num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понятия, используемые в настоящем Законе, применяются в том же значении, что и в Федеральном законе «О личном подсобном хозяйстве» и Федеральном законе от 8 декабря 1995 года № 193-ФЗ                                                  «О сельскохозяйственной кооперации».</w:t>
      </w:r>
    </w:p>
    <w:p w:rsidR="00B60CEA" w:rsidRPr="00B60CEA" w:rsidRDefault="00B60CEA" w:rsidP="00B60CEA">
      <w:pPr>
        <w:ind w:left="20" w:firstLine="54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autoSpaceDE w:val="0"/>
        <w:autoSpaceDN w:val="0"/>
        <w:adjustRightInd w:val="0"/>
        <w:ind w:left="20" w:firstLine="547"/>
        <w:jc w:val="both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0CEA">
        <w:rPr>
          <w:rFonts w:ascii="Times New Roman" w:hAnsi="Times New Roman" w:cs="Times New Roman"/>
          <w:bCs/>
          <w:color w:val="auto"/>
          <w:sz w:val="28"/>
          <w:szCs w:val="28"/>
        </w:rPr>
        <w:t>Статья 2.</w:t>
      </w:r>
      <w:r w:rsidRPr="00B60C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Цели настоящего Закона </w:t>
      </w:r>
    </w:p>
    <w:p w:rsidR="00B60CEA" w:rsidRPr="00B60CEA" w:rsidRDefault="00B60CEA" w:rsidP="00B60CEA">
      <w:pPr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Закон направлен на </w:t>
      </w:r>
      <w:r w:rsidRPr="00B60CE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качественное изменение </w:t>
      </w:r>
      <w:r w:rsidRPr="00B60CEA">
        <w:rPr>
          <w:rFonts w:ascii="Times New Roman" w:hAnsi="Times New Roman" w:cs="Times New Roman"/>
          <w:color w:val="auto"/>
          <w:sz w:val="28"/>
          <w:szCs w:val="28"/>
        </w:rPr>
        <w:t xml:space="preserve">личных подсобных хозяйств Удмуртской Республики, повышение роли личных подсобных хозяйств в обеспечении сельскохозяйственной продукцией населения Удмуртской Республики, улучшения материального положения сельского населения, содействие развитию продовольственного рынка </w:t>
      </w:r>
      <w:r w:rsidRPr="00B60CE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Удмуртской Республики.</w:t>
      </w: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</w:pP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</w:rPr>
      </w:pPr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Статья 3. 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Правовое регулирование в сфере организации и ведения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гражданами личных подсобных хозяйств на территории Удмуртской Республики</w:t>
      </w: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Правовое регулирование отношений в сфере организации и ведения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гражданами личных подсобных хозяйств на территории Удмуртской Республики осуществляется в соответствии с Конституцией Российской Федерации, Федеральным законом «О личном подсобном хозяйстве», иными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федеральными законами и принимаемыми в соответствии с ними иными нормативными правовыми актами Российской Федерации, Конституцией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Удмуртской Республики, настоящим Законом и иными нормативными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правовыми актами Удмуртской Республики.</w:t>
      </w:r>
      <w:proofErr w:type="gramEnd"/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4"/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Статья 4. 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Основные задачи </w:t>
      </w:r>
      <w:bookmarkEnd w:id="1"/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 направления государственной поддержки граждан, ведущих личное подсобное хозяйство на территории Удмуртской Республики</w:t>
      </w: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Основными задачами государственной поддержки граждан, ведущих личное подсобное хозяйство на территории Удмуртской Республики, являются:</w:t>
      </w:r>
    </w:p>
    <w:p w:rsidR="00B60CEA" w:rsidRPr="00B60CEA" w:rsidRDefault="00B60CEA" w:rsidP="00B60CEA">
      <w:pPr>
        <w:numPr>
          <w:ilvl w:val="0"/>
          <w:numId w:val="1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благоприятных условий для ведения гражданами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личного подсобного хозяйства;</w:t>
      </w:r>
    </w:p>
    <w:p w:rsidR="00B60CEA" w:rsidRPr="00B60CEA" w:rsidRDefault="00B60CEA" w:rsidP="00B60CEA">
      <w:pPr>
        <w:numPr>
          <w:ilvl w:val="0"/>
          <w:numId w:val="1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благоприятных условий для развития производства,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улучшения качества сельскохозяйственной продукции, производимой при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ведении личного подсобного хозяйства;</w:t>
      </w:r>
    </w:p>
    <w:p w:rsidR="00B60CEA" w:rsidRPr="00B60CEA" w:rsidRDefault="00B60CEA" w:rsidP="00B60CEA">
      <w:pPr>
        <w:numPr>
          <w:ilvl w:val="0"/>
          <w:numId w:val="1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финансовой устойчивости личных подсобных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хозяйств;</w:t>
      </w:r>
    </w:p>
    <w:p w:rsidR="00B60CEA" w:rsidRPr="00B60CEA" w:rsidRDefault="00B60CEA" w:rsidP="00B60CEA">
      <w:pPr>
        <w:numPr>
          <w:ilvl w:val="0"/>
          <w:numId w:val="15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устойчивое развитие сельских территорий;</w:t>
      </w:r>
    </w:p>
    <w:p w:rsidR="00B60CEA" w:rsidRPr="00B60CEA" w:rsidRDefault="00B60CEA" w:rsidP="00B60CEA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и развитие сети сельскохозяйственных потребительских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кооперативов по снабжению, сбыту и переработке сельскохозяйственной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продукции;</w:t>
      </w:r>
    </w:p>
    <w:p w:rsidR="00B60CEA" w:rsidRPr="00B60CEA" w:rsidRDefault="00B60CEA" w:rsidP="00B60CEA">
      <w:pPr>
        <w:widowControl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условий по реализации гражданами, ведущими личное подсобное хозяйство на территории Удмуртской Республики, произведенной сельскохозяйственной продукции.</w:t>
      </w:r>
    </w:p>
    <w:p w:rsidR="00B60CEA" w:rsidRPr="00B60CEA" w:rsidRDefault="00B60CEA" w:rsidP="00B60CEA">
      <w:pPr>
        <w:widowControl/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Государственная поддержка граждан, ведущих личное подсобное хозяйство на территории Удмуртской Республики, может осуществляться по направлениям, определенным в Федеральном законе «О личном подсобном хозяйстве» и Федеральном законе от 8 декабря 1995 года № 193-ФЗ 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«О сельскохозяйственной кооперации».</w:t>
      </w:r>
    </w:p>
    <w:p w:rsidR="00B60CEA" w:rsidRPr="00B60CEA" w:rsidRDefault="00B60CEA" w:rsidP="00B60CEA">
      <w:pPr>
        <w:widowControl/>
        <w:tabs>
          <w:tab w:val="left" w:pos="993"/>
        </w:tabs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</w:rPr>
      </w:pPr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Статья 5. 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Полномочия органов государственной власти Удмуртской Республики и права органов местного самоуправления в Удмуртской Республике в сфере развития личных подсобных хозяйств на территории Удмуртской Республики</w:t>
      </w:r>
    </w:p>
    <w:p w:rsidR="00B60CEA" w:rsidRPr="00B60CEA" w:rsidRDefault="00B60CEA" w:rsidP="00B60CEA">
      <w:pPr>
        <w:ind w:left="20" w:firstLine="54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numPr>
          <w:ilvl w:val="0"/>
          <w:numId w:val="16"/>
        </w:numPr>
        <w:tabs>
          <w:tab w:val="left" w:pos="88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 полномочиям Государственного Совета Удмуртской Республики в сфере развития личных подсобных хозяйств относятся:</w:t>
      </w:r>
    </w:p>
    <w:p w:rsidR="00B60CEA" w:rsidRPr="00B60CEA" w:rsidRDefault="00B60CEA" w:rsidP="00B60CEA">
      <w:pPr>
        <w:numPr>
          <w:ilvl w:val="0"/>
          <w:numId w:val="17"/>
        </w:numPr>
        <w:tabs>
          <w:tab w:val="left" w:pos="90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законодательное регулирование отношений в сфере развития личных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7"/>
        </w:numPr>
        <w:tabs>
          <w:tab w:val="left" w:pos="105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и исполнением законов Удмуртской Республики в сфере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7"/>
        </w:numPr>
        <w:tabs>
          <w:tab w:val="left" w:pos="95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утверждение в составе расходов бюджета Удмуртской Республики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объёма средств, направляемых на государственную поддержку развития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7"/>
        </w:numPr>
        <w:tabs>
          <w:tab w:val="left" w:pos="106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разработке государственных программ Удмуртской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Республики в сфере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7"/>
        </w:numPr>
        <w:tabs>
          <w:tab w:val="left" w:pos="102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с органами государственной власти Российской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Федерации по вопросам реализации государственной политики в сфере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организации и ведения гражданами личных подсобных хозяйств на территории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Удмуртской Республики, в том числе внесение предложений, направленных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совершенствование законодательства Российской Федерации;</w:t>
      </w:r>
    </w:p>
    <w:p w:rsidR="00B60CEA" w:rsidRPr="00B60CEA" w:rsidRDefault="00B60CEA" w:rsidP="00B60CEA">
      <w:pPr>
        <w:numPr>
          <w:ilvl w:val="0"/>
          <w:numId w:val="17"/>
        </w:numPr>
        <w:tabs>
          <w:tab w:val="left" w:pos="102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иные полномочия по созданию благоприятных условий для развития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личных подсобных хозяйств на территории Удмуртской Республики, установленные федеральными законами и иными нормативными правовыми актами Российской Федерации, законами Удмуртской Республики и иными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нормативными правовыми актами Удмуртской Республики.</w:t>
      </w:r>
    </w:p>
    <w:p w:rsidR="00B60CEA" w:rsidRPr="00B60CEA" w:rsidRDefault="00B60CEA" w:rsidP="00B60CEA">
      <w:pPr>
        <w:numPr>
          <w:ilvl w:val="0"/>
          <w:numId w:val="16"/>
        </w:numPr>
        <w:tabs>
          <w:tab w:val="left" w:pos="91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 полномочиям Правительства Удмуртской Республики в сфере развития личных подсобных хозяйств на территории Удмуртской Республики относятся:</w:t>
      </w:r>
    </w:p>
    <w:p w:rsidR="00B60CEA" w:rsidRPr="00B60CEA" w:rsidRDefault="00B60CEA" w:rsidP="00B60CEA">
      <w:pPr>
        <w:numPr>
          <w:ilvl w:val="0"/>
          <w:numId w:val="18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нормативное правовое регулирование отношений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развития личных подсобных хозяйств на территории Удмуртской Республики в пределах своей компетенции в целях реализации государственной политики в сфере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личных подсобных хозяйств, настоящего Закона и иных законов Удмуртской Республики;</w:t>
      </w:r>
    </w:p>
    <w:p w:rsidR="00B60CEA" w:rsidRPr="00B60CEA" w:rsidRDefault="00B60CEA" w:rsidP="00B60CEA">
      <w:pPr>
        <w:numPr>
          <w:ilvl w:val="0"/>
          <w:numId w:val="18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реализации исполнительными органами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государственной власти Удмуртской Республики федеральных законов 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иных нормативных правовых актов Российской Федерации, настоящего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Закона, иных законов Удмуртской Республики и нормативных правовых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актов Удмуртской Республики в сфере развития личных подсобных хозяйств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8"/>
        </w:numPr>
        <w:tabs>
          <w:tab w:val="left" w:pos="9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разработки, утверждение и обеспечение реализации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государственных программ Удмуртской Республики в области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государственной поддержки развития личных подсобных хозяйств,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определение объёма средств бюджета Удмуртской Республики,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направляемых на государственную поддержку развития личных подсобных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хозяйств, утверждение иных документов стратегического планирования в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сфере развития личных подсобных хозяйств по вопросам, отнесённым к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полномочиям Правительства Удмуртской Республики; </w:t>
      </w:r>
      <w:proofErr w:type="gramEnd"/>
    </w:p>
    <w:p w:rsidR="00B60CEA" w:rsidRPr="00B60CEA" w:rsidRDefault="00B60CEA" w:rsidP="00B60CEA">
      <w:pPr>
        <w:numPr>
          <w:ilvl w:val="0"/>
          <w:numId w:val="18"/>
        </w:numPr>
        <w:tabs>
          <w:tab w:val="left" w:pos="93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реализацией государственных программ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Удмуртской Республики в сфере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8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органа исполнительной власти Удмуртской Республики,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уполномоченного на реализацию мер государственной поддержки в сфере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8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осуществление иных полномочий по созданию благоприятных условий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для развития личных подсобных хозяйств на территории Удмуртской Республики, установленных федеральными законами и иными нормативными 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:rsidR="00B60CEA" w:rsidRPr="00B60CEA" w:rsidRDefault="00B60CEA" w:rsidP="00B60CEA">
      <w:pPr>
        <w:numPr>
          <w:ilvl w:val="0"/>
          <w:numId w:val="16"/>
        </w:numPr>
        <w:tabs>
          <w:tab w:val="left" w:pos="89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 полномочиям органа исполнительной власти Удмуртской Республики,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уполномоченного на реализацию мер государственной поддержки в сфере развития личных подсобных хозяйств на территории Удмуртской Республики, относятся:</w:t>
      </w:r>
    </w:p>
    <w:p w:rsidR="00B60CEA" w:rsidRPr="00B60CEA" w:rsidRDefault="00B60CEA" w:rsidP="00B60CEA">
      <w:pPr>
        <w:numPr>
          <w:ilvl w:val="0"/>
          <w:numId w:val="19"/>
        </w:numPr>
        <w:tabs>
          <w:tab w:val="left" w:pos="104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пределах своей компетенции в реализации задач 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приоритетных направлений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9"/>
        </w:numPr>
        <w:tabs>
          <w:tab w:val="left" w:pos="101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и реализация государственных программ Удмуртской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Республики в сфере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9"/>
        </w:numPr>
        <w:tabs>
          <w:tab w:val="left" w:pos="10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в реализации государственной политики в сфере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19"/>
        </w:numPr>
        <w:tabs>
          <w:tab w:val="left" w:pos="10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нормативное правовое регулирование в сфере развития личных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подсобных хозяйств на территории Удмуртской Республики в пределах своей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компетенции.</w:t>
      </w:r>
    </w:p>
    <w:p w:rsidR="00B60CEA" w:rsidRPr="00B60CEA" w:rsidRDefault="00B60CEA" w:rsidP="00B60CEA">
      <w:pPr>
        <w:numPr>
          <w:ilvl w:val="0"/>
          <w:numId w:val="16"/>
        </w:numPr>
        <w:tabs>
          <w:tab w:val="left" w:pos="102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Органы местного самоуправления в Удмуртской Республике в сфере развития личных подсобных хозяй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ств впр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аве осуществлять:</w:t>
      </w:r>
    </w:p>
    <w:p w:rsidR="00B60CEA" w:rsidRPr="00B60CEA" w:rsidRDefault="00B60CEA" w:rsidP="00B60CEA">
      <w:pPr>
        <w:numPr>
          <w:ilvl w:val="0"/>
          <w:numId w:val="20"/>
        </w:numPr>
        <w:tabs>
          <w:tab w:val="left" w:pos="98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нормативное правовое регулирование отношений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в пределах своей компетенции в соответствии с законодательством Российской Федерации в целях реализации государственной политики в сфере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развития личных подсобных хозяйств, настоящего Закона и иных законов Удмуртской Республики;</w:t>
      </w:r>
    </w:p>
    <w:p w:rsidR="00B60CEA" w:rsidRPr="00B60CEA" w:rsidRDefault="00B60CEA" w:rsidP="00B60CEA">
      <w:pPr>
        <w:numPr>
          <w:ilvl w:val="0"/>
          <w:numId w:val="20"/>
        </w:numPr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содействие в создании благоприятных условий для развития личных подсобных хозяйств </w:t>
      </w:r>
      <w:r w:rsidRPr="00B60CEA">
        <w:rPr>
          <w:rFonts w:ascii="Times New Roman" w:hAnsi="Times New Roman" w:cs="Times New Roman"/>
          <w:color w:val="auto"/>
          <w:sz w:val="28"/>
          <w:szCs w:val="28"/>
        </w:rPr>
        <w:t>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20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иные полномочия по созданию благоприятных условий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для развития личных подсобных хозяйств на территории Удмуртской Республики, установленных федеральными законами и иными нормативными 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правовыми актами Российской Федерации, законами Удмуртской Республики и иными нормативными правовыми актами Удмуртской Республики.</w:t>
      </w:r>
    </w:p>
    <w:p w:rsidR="00B60CEA" w:rsidRPr="00B60CEA" w:rsidRDefault="00B60CEA" w:rsidP="00B60CEA">
      <w:pPr>
        <w:numPr>
          <w:ilvl w:val="0"/>
          <w:numId w:val="16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Исполнительные органы государственной власти Удмуртской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Республики в пределах своих полномочий осуществляют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обязательных требований в сфере организации и ведения личных подсобных хозяйств, установленных законодательством Российской Федерации и законодательством Удмуртской Республики.</w:t>
      </w: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2" w:name="bookmark5"/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5"/>
          <w:szCs w:val="25"/>
        </w:rPr>
      </w:pPr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Статья 6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Учёт личных подсобных хозяйств</w:t>
      </w:r>
      <w:bookmarkEnd w:id="2"/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tabs>
          <w:tab w:val="left" w:pos="1086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Учёт личных подсобных хозяйств на территории Удмуртской Республики осуществляется в соответствии со статьёй 8 Федерального закона «О личном подсобном хозяйстве».</w:t>
      </w:r>
    </w:p>
    <w:p w:rsidR="00B60CEA" w:rsidRPr="00B60CEA" w:rsidRDefault="00B60CEA" w:rsidP="00B60CEA">
      <w:pPr>
        <w:tabs>
          <w:tab w:val="left" w:pos="1086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6"/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Статья 7. 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Меры государственной поддержки личных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подсобных хозяйств</w:t>
      </w:r>
      <w:bookmarkEnd w:id="3"/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Удмуртской Республики</w:t>
      </w: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поддержка личных подсобных хозяйств на территории Удмуртской Республики включает организационные и финансовые меры государственной поддержки.</w:t>
      </w:r>
    </w:p>
    <w:p w:rsidR="00B60CEA" w:rsidRPr="00B60CEA" w:rsidRDefault="00B60CEA" w:rsidP="00B60CE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К организационным мерам государственной поддержки развития личных подсобных хозяйств на территории Удмуртской Республики могут относиться:</w:t>
      </w:r>
    </w:p>
    <w:p w:rsidR="00B60CEA" w:rsidRPr="00B60CEA" w:rsidRDefault="00B60CEA" w:rsidP="00B60CE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разработка, утверждение и реализация государственных программ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Удмуртской Республики в области государственной поддержки развития личных подсобных хозяйств на территории Удмуртской Республики;</w:t>
      </w:r>
    </w:p>
    <w:p w:rsidR="00B60CEA" w:rsidRPr="00B60CEA" w:rsidRDefault="00B60CEA" w:rsidP="00B60CE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оказание содействия в организации заготовительных приемных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пунктов в сельских населенных пунктах для закупки продукции,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производимой при ведении личного подсобного хозяйства;</w:t>
      </w:r>
    </w:p>
    <w:p w:rsidR="00B60CEA" w:rsidRPr="00B60CEA" w:rsidRDefault="00B60CEA" w:rsidP="00B60CE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ежегодного бесплатного ветеринарного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осмотра сельскохозяйственных животных, борьба с болезнями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сельскохозяйственных животных и птиц;</w:t>
      </w:r>
    </w:p>
    <w:p w:rsidR="00B60CEA" w:rsidRPr="00B60CEA" w:rsidRDefault="00B60CEA" w:rsidP="00B60CE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оказание содействия в создании сбытовых (торговых),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перерабатывающих, обслуживающих и иных сельскохозяйственных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потребительских кооперативов;</w:t>
      </w:r>
    </w:p>
    <w:p w:rsidR="00B60CEA" w:rsidRPr="00B60CEA" w:rsidRDefault="00B60CEA" w:rsidP="00B60CE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мероприятий по повышению качества продуктивных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и племенных сельскохозяйственных животных, организации искусственного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осеменения сельскохозяйственных животных;</w:t>
      </w:r>
    </w:p>
    <w:p w:rsidR="00B60CEA" w:rsidRPr="00B60CEA" w:rsidRDefault="00B60CEA" w:rsidP="00B60CEA">
      <w:pPr>
        <w:numPr>
          <w:ilvl w:val="0"/>
          <w:numId w:val="22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иные меры информационной, консультационной,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методической и организационной поддержки личных подсобных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хозяйств.</w:t>
      </w:r>
    </w:p>
    <w:p w:rsidR="00B60CEA" w:rsidRPr="00B60CEA" w:rsidRDefault="00B60CEA" w:rsidP="00B60CEA">
      <w:pPr>
        <w:numPr>
          <w:ilvl w:val="0"/>
          <w:numId w:val="21"/>
        </w:numPr>
        <w:tabs>
          <w:tab w:val="left" w:pos="851"/>
          <w:tab w:val="left" w:leader="underscore" w:pos="796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финансовым мерам государственной поддержки личных подсобных хозяйств на территории Удмуртской Республики могут относиться: </w:t>
      </w:r>
    </w:p>
    <w:p w:rsidR="00B60CEA" w:rsidRPr="00B60CEA" w:rsidRDefault="00B60CEA" w:rsidP="00B60CEA">
      <w:pPr>
        <w:numPr>
          <w:ilvl w:val="0"/>
          <w:numId w:val="23"/>
        </w:num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субсидий гражданам на возмещение части затрат, связанных с ведением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личного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подсобного хозяйства;</w:t>
      </w:r>
    </w:p>
    <w:p w:rsidR="00B60CEA" w:rsidRPr="00B60CEA" w:rsidRDefault="00B60CEA" w:rsidP="00B60CEA">
      <w:pPr>
        <w:numPr>
          <w:ilvl w:val="0"/>
          <w:numId w:val="23"/>
        </w:num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субсидирование части процентной ставки по кредитам,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полученным гражданами, ведущими личные подсобные хозяйства, на цели,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связанные с сельскохозяйственным производством;</w:t>
      </w:r>
    </w:p>
    <w:p w:rsidR="00B60CEA" w:rsidRPr="00B60CEA" w:rsidRDefault="00B60CEA" w:rsidP="00B60CEA">
      <w:pPr>
        <w:numPr>
          <w:ilvl w:val="0"/>
          <w:numId w:val="23"/>
        </w:num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предоставление субсидий заготовительным организациям,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осуществляющим закупку продукции, производимой при ведении </w:t>
      </w:r>
      <w:proofErr w:type="gram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личного</w:t>
      </w:r>
      <w:proofErr w:type="gramEnd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подсобного хозяйства;</w:t>
      </w:r>
    </w:p>
    <w:p w:rsidR="00B60CEA" w:rsidRPr="00B60CEA" w:rsidRDefault="00B60CEA" w:rsidP="00B60CEA">
      <w:pPr>
        <w:numPr>
          <w:ilvl w:val="0"/>
          <w:numId w:val="23"/>
        </w:num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иные меры финансовой поддержки личных подсобных хозяйств.</w:t>
      </w:r>
    </w:p>
    <w:p w:rsidR="00B60CEA" w:rsidRPr="00B60CEA" w:rsidRDefault="00B60CEA" w:rsidP="00B60CEA">
      <w:pPr>
        <w:numPr>
          <w:ilvl w:val="0"/>
          <w:numId w:val="21"/>
        </w:numPr>
        <w:tabs>
          <w:tab w:val="left" w:pos="86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поддержка может осуществляться в иных формах, не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противоречащих законодательству Российской Федерации 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законодательству Удмуртской Республики.</w:t>
      </w:r>
    </w:p>
    <w:p w:rsidR="00B60CEA" w:rsidRPr="00B60CEA" w:rsidRDefault="00B60CEA" w:rsidP="00B60CEA">
      <w:pPr>
        <w:numPr>
          <w:ilvl w:val="0"/>
          <w:numId w:val="2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Финансирование расходов, связанных с реализацией мер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государственной поддержки развития личных подсобных хозяйств в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Удмуртской Республике, осуществляется в пределах средств,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предусмотренных на эти цели законом Удмуртской Республики о бюджете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Удмуртской Республики на соответствующий финансовый год и на плановый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период.</w:t>
      </w:r>
    </w:p>
    <w:p w:rsidR="00B60CEA" w:rsidRPr="00B60CEA" w:rsidRDefault="00B60CEA" w:rsidP="00B60CEA">
      <w:pPr>
        <w:tabs>
          <w:tab w:val="left" w:pos="851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7"/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Статья 8. 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Земельные участки, предоставленные для ведения личного</w:t>
      </w:r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подсобного хозяйства</w:t>
      </w:r>
      <w:bookmarkEnd w:id="4"/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Федеральным законом «О личном подсобном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хозяйстве» для ведения личного подсобного хозяйства на территории Удмуртской Республики могут использоваться земельный участок в границах населенного пункта (приусадебный земельный участок) и земельный участок за пределами границ населённого пункта (полевой земельный участок).</w:t>
      </w:r>
    </w:p>
    <w:p w:rsidR="00B60CEA" w:rsidRPr="00B60CEA" w:rsidRDefault="00B60CEA" w:rsidP="00B60CEA">
      <w:pPr>
        <w:numPr>
          <w:ilvl w:val="0"/>
          <w:numId w:val="24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Максимальный размер общей площади земельных участков на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территории Удмуртской Республики, которые могут находиться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одновременно на праве собственности и (или) ином праве у граждан,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ведущих личное подсобное хозяйство, составляет 2 гектара.</w:t>
      </w:r>
    </w:p>
    <w:p w:rsidR="00B60CEA" w:rsidRPr="00B60CEA" w:rsidRDefault="00B60CEA" w:rsidP="00B60CEA">
      <w:pPr>
        <w:tabs>
          <w:tab w:val="left" w:pos="1038"/>
        </w:tabs>
        <w:ind w:left="20" w:firstLine="54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keepNext/>
        <w:keepLines/>
        <w:ind w:left="20"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bookmark8"/>
      <w:r w:rsidRPr="00B6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Статья 9. </w:t>
      </w:r>
      <w:bookmarkEnd w:id="5"/>
      <w:r w:rsidRPr="00B60CE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Заключительные положения</w:t>
      </w:r>
    </w:p>
    <w:p w:rsidR="00B60CEA" w:rsidRPr="00B60CEA" w:rsidRDefault="00B60CEA" w:rsidP="00B60CEA">
      <w:pPr>
        <w:keepNext/>
        <w:keepLines/>
        <w:ind w:left="20" w:hanging="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60CEA" w:rsidRPr="00B60CEA" w:rsidRDefault="00B60CEA" w:rsidP="00B60CEA">
      <w:pPr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Закон вступает в силу через десять дней после его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официального опубликования.</w:t>
      </w:r>
    </w:p>
    <w:p w:rsidR="00B60CEA" w:rsidRPr="00B60CEA" w:rsidRDefault="00B60CEA" w:rsidP="00B60CEA">
      <w:pPr>
        <w:widowControl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GoBack"/>
      <w:bookmarkEnd w:id="6"/>
      <w:r w:rsidRPr="00B60CEA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Закон Удмуртской Республики от 08 октября 2004 года № 44-РЗ «О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ведущих личное подсобное хозяйство» («Известия Удмуртской Республики», 2004,            19 октября, № 160).</w:t>
      </w:r>
    </w:p>
    <w:p w:rsidR="00B60CEA" w:rsidRPr="00B60CEA" w:rsidRDefault="00B60CEA" w:rsidP="00B60CEA">
      <w:pPr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CEA" w:rsidRPr="00B60CEA" w:rsidRDefault="00B60CEA" w:rsidP="00B60CEA">
      <w:pPr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B60CEA" w:rsidRPr="00B60CEA" w:rsidRDefault="00B60CEA" w:rsidP="00B60CEA">
      <w:pPr>
        <w:tabs>
          <w:tab w:val="left" w:pos="7667"/>
        </w:tabs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Удмуртской Республики</w:t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А.В. </w:t>
      </w:r>
      <w:proofErr w:type="spellStart"/>
      <w:r w:rsidRPr="00B60CEA">
        <w:rPr>
          <w:rFonts w:ascii="Times New Roman" w:eastAsia="Times New Roman" w:hAnsi="Times New Roman" w:cs="Times New Roman"/>
          <w:color w:val="auto"/>
          <w:sz w:val="28"/>
          <w:szCs w:val="28"/>
        </w:rPr>
        <w:t>Бречалов</w:t>
      </w:r>
      <w:proofErr w:type="spellEnd"/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Ижевск</w:t>
      </w:r>
    </w:p>
    <w:p w:rsidR="00B60CEA" w:rsidRPr="00B60CEA" w:rsidRDefault="00B60CEA" w:rsidP="00B60CEA">
      <w:pPr>
        <w:widowControl/>
        <w:autoSpaceDE w:val="0"/>
        <w:autoSpaceDN w:val="0"/>
        <w:adjustRightInd w:val="0"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«___»_______20 ____ года</w:t>
      </w:r>
    </w:p>
    <w:p w:rsidR="00B60CEA" w:rsidRPr="00B60CEA" w:rsidRDefault="00B60CEA" w:rsidP="00B60CEA">
      <w:pPr>
        <w:widowControl/>
        <w:autoSpaceDE w:val="0"/>
        <w:autoSpaceDN w:val="0"/>
        <w:adjustRightInd w:val="0"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№_____</w:t>
      </w:r>
    </w:p>
    <w:p w:rsidR="00B60CEA" w:rsidRPr="00B60CEA" w:rsidRDefault="00B60CEA" w:rsidP="00B60CEA">
      <w:pPr>
        <w:widowControl/>
        <w:ind w:left="20" w:firstLine="54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 вносит:</w:t>
      </w: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Постоянная комиссия </w:t>
      </w: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Государственного Совета</w:t>
      </w: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Удмуртской Республики </w:t>
      </w: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агропромышленному комплексу,</w:t>
      </w:r>
    </w:p>
    <w:p w:rsidR="00B60CEA" w:rsidRPr="00B60CEA" w:rsidRDefault="00B60CEA" w:rsidP="00B60CEA">
      <w:pPr>
        <w:widowControl/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земельным отношениям, природопользованию </w:t>
      </w:r>
    </w:p>
    <w:p w:rsidR="00B60CEA" w:rsidRPr="00B60CEA" w:rsidRDefault="00B60CEA" w:rsidP="00B60CEA">
      <w:pPr>
        <w:ind w:left="20" w:firstLine="54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0CE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охране окружающей среды                                                      В.С. Варламов</w:t>
      </w:r>
    </w:p>
    <w:p w:rsidR="005A05F6" w:rsidRPr="00B60CEA" w:rsidRDefault="005A05F6" w:rsidP="00B60CEA"/>
    <w:sectPr w:rsidR="005A05F6" w:rsidRPr="00B60CEA">
      <w:type w:val="continuous"/>
      <w:pgSz w:w="11906" w:h="16838"/>
      <w:pgMar w:top="1180" w:right="1093" w:bottom="1180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96" w:rsidRDefault="00693B96">
      <w:r>
        <w:separator/>
      </w:r>
    </w:p>
  </w:endnote>
  <w:endnote w:type="continuationSeparator" w:id="0">
    <w:p w:rsidR="00693B96" w:rsidRDefault="0069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96" w:rsidRDefault="00693B96"/>
  </w:footnote>
  <w:footnote w:type="continuationSeparator" w:id="0">
    <w:p w:rsidR="00693B96" w:rsidRDefault="00693B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56F"/>
    <w:multiLevelType w:val="multilevel"/>
    <w:tmpl w:val="9356B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E24E0"/>
    <w:multiLevelType w:val="multilevel"/>
    <w:tmpl w:val="E3000F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3332A"/>
    <w:multiLevelType w:val="multilevel"/>
    <w:tmpl w:val="2A020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4931B4"/>
    <w:multiLevelType w:val="multilevel"/>
    <w:tmpl w:val="24F07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94628C"/>
    <w:multiLevelType w:val="multilevel"/>
    <w:tmpl w:val="B984B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FD3FE2"/>
    <w:multiLevelType w:val="multilevel"/>
    <w:tmpl w:val="FB384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A6417"/>
    <w:multiLevelType w:val="multilevel"/>
    <w:tmpl w:val="034CB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D06C33"/>
    <w:multiLevelType w:val="hybridMultilevel"/>
    <w:tmpl w:val="8C24AA10"/>
    <w:lvl w:ilvl="0" w:tplc="AC5CBA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FF311F"/>
    <w:multiLevelType w:val="multilevel"/>
    <w:tmpl w:val="4CA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9F0010"/>
    <w:multiLevelType w:val="multilevel"/>
    <w:tmpl w:val="1E562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64AF1"/>
    <w:multiLevelType w:val="hybridMultilevel"/>
    <w:tmpl w:val="92E6F75E"/>
    <w:lvl w:ilvl="0" w:tplc="83B06380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1B27071"/>
    <w:multiLevelType w:val="hybridMultilevel"/>
    <w:tmpl w:val="BB98668E"/>
    <w:lvl w:ilvl="0" w:tplc="AC5CBA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E91D53"/>
    <w:multiLevelType w:val="multilevel"/>
    <w:tmpl w:val="431048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D659D"/>
    <w:multiLevelType w:val="multilevel"/>
    <w:tmpl w:val="E8EE7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16777"/>
    <w:multiLevelType w:val="multilevel"/>
    <w:tmpl w:val="41222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A839F1"/>
    <w:multiLevelType w:val="hybridMultilevel"/>
    <w:tmpl w:val="2BD846BC"/>
    <w:lvl w:ilvl="0" w:tplc="E6A0494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3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CAC"/>
    <w:rsid w:val="000950F9"/>
    <w:rsid w:val="00583246"/>
    <w:rsid w:val="005A05F6"/>
    <w:rsid w:val="00693B96"/>
    <w:rsid w:val="007C618A"/>
    <w:rsid w:val="00A74548"/>
    <w:rsid w:val="00B43227"/>
    <w:rsid w:val="00B60CEA"/>
    <w:rsid w:val="00C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618A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145pt">
    <w:name w:val="Основной текст (3) + 14;5 pt;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331" w:lineRule="exact"/>
      <w:ind w:firstLine="5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Кайшев Вадим Валерьевич</dc:creator>
  <cp:lastModifiedBy>Кайшев Вадим Валерьевич</cp:lastModifiedBy>
  <cp:revision>6</cp:revision>
  <dcterms:created xsi:type="dcterms:W3CDTF">2020-12-03T04:25:00Z</dcterms:created>
  <dcterms:modified xsi:type="dcterms:W3CDTF">2021-02-05T12:08:00Z</dcterms:modified>
</cp:coreProperties>
</file>